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27B8A79" w:rsidP="2F325680" w:rsidRDefault="527B8A79" w14:paraId="0250696B" w14:textId="47231CAC">
      <w:pPr>
        <w:spacing w:line="240" w:lineRule="auto"/>
        <w:ind w:left="270" w:right="0"/>
        <w:jc w:val="right"/>
        <w:rPr>
          <w:rFonts w:eastAsia="Times New Roman"/>
          <w:color w:val="000000" w:themeColor="text1"/>
        </w:rPr>
      </w:pPr>
      <w:r w:rsidRPr="2F325680">
        <w:rPr>
          <w:rFonts w:eastAsia="Times New Roman"/>
          <w:b/>
          <w:bCs/>
          <w:color w:val="000000" w:themeColor="text1"/>
        </w:rPr>
        <w:t xml:space="preserve">Month Day, Year </w:t>
      </w:r>
    </w:p>
    <w:p w:rsidR="2F325680" w:rsidP="2F325680" w:rsidRDefault="2F325680" w14:paraId="1374F61D" w14:textId="4184CD71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527B8A79" w14:paraId="59242573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2F325680">
        <w:rPr>
          <w:rFonts w:eastAsia="Times New Roman"/>
          <w:color w:val="000000" w:themeColor="text1"/>
        </w:rPr>
        <w:t xml:space="preserve">MEMORANDUM FOR:  </w:t>
      </w:r>
      <w:r w:rsidRPr="00174360" w:rsidR="00EA4AEF">
        <w:rPr>
          <w:rFonts w:eastAsia="Times New Roman"/>
          <w:b/>
          <w:bCs/>
          <w:color w:val="000000" w:themeColor="text1"/>
        </w:rPr>
        <w:t>&lt;Program&gt;</w:t>
      </w:r>
    </w:p>
    <w:p w:rsidRPr="00EA4AEF" w:rsidR="00EA4AEF" w:rsidP="00EA4AEF" w:rsidRDefault="00EA4AEF" w14:paraId="5ABD9B2F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36F73989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EA4AEF">
        <w:rPr>
          <w:rFonts w:eastAsia="Times New Roman"/>
          <w:color w:val="000000" w:themeColor="text1"/>
        </w:rPr>
        <w:t xml:space="preserve">FROM:  </w:t>
      </w:r>
      <w:r w:rsidRPr="00174360">
        <w:rPr>
          <w:rFonts w:eastAsia="Times New Roman"/>
          <w:b/>
          <w:bCs/>
          <w:color w:val="000000" w:themeColor="text1"/>
        </w:rPr>
        <w:t xml:space="preserve">&lt;Program&gt; </w:t>
      </w:r>
      <w:r w:rsidRPr="00EA4AEF">
        <w:rPr>
          <w:rFonts w:eastAsia="Times New Roman"/>
          <w:color w:val="000000" w:themeColor="text1"/>
        </w:rPr>
        <w:t>Information System Security Manager (ISSM)</w:t>
      </w:r>
    </w:p>
    <w:p w:rsidRPr="00EA4AEF" w:rsidR="00EA4AEF" w:rsidP="00EA4AEF" w:rsidRDefault="00EA4AEF" w14:paraId="4566FFFB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1B771767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EA4AEF">
        <w:rPr>
          <w:rFonts w:eastAsia="Times New Roman"/>
          <w:color w:val="000000" w:themeColor="text1"/>
        </w:rPr>
        <w:t xml:space="preserve">SUBJECT:  Concurrence for </w:t>
      </w:r>
      <w:r w:rsidRPr="00174360">
        <w:rPr>
          <w:rFonts w:eastAsia="Times New Roman"/>
          <w:b/>
          <w:bCs/>
          <w:color w:val="000000" w:themeColor="text1"/>
        </w:rPr>
        <w:t>&lt;Change&gt;, &lt;ITIPS ID/eMASS/PID&gt;</w:t>
      </w:r>
      <w:r w:rsidRPr="00EA4AEF">
        <w:rPr>
          <w:rFonts w:eastAsia="Times New Roman"/>
          <w:color w:val="000000" w:themeColor="text1"/>
        </w:rPr>
        <w:t xml:space="preserve"> No Security Impact (NSI)</w:t>
      </w:r>
    </w:p>
    <w:p w:rsidRPr="00EA4AEF" w:rsidR="00EA4AEF" w:rsidP="00EA4AEF" w:rsidRDefault="00EA4AEF" w14:paraId="42C98E61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174360" w:rsidR="00EA4AEF" w:rsidP="00EA4AEF" w:rsidRDefault="00EA4AEF" w14:paraId="4967EF69" w14:textId="2CFDE8B2">
      <w:pPr>
        <w:spacing w:line="240" w:lineRule="auto"/>
        <w:ind w:left="900" w:right="0" w:hanging="900"/>
        <w:rPr>
          <w:rFonts w:eastAsia="Times New Roman"/>
          <w:b/>
          <w:bCs/>
          <w:color w:val="000000" w:themeColor="text1"/>
        </w:rPr>
      </w:pPr>
      <w:r w:rsidRPr="00EA4AEF">
        <w:rPr>
          <w:rFonts w:eastAsia="Times New Roman"/>
          <w:color w:val="000000" w:themeColor="text1"/>
        </w:rPr>
        <w:t xml:space="preserve">REFERENCES: </w:t>
      </w:r>
      <w:r w:rsidR="003E7433">
        <w:rPr>
          <w:rFonts w:eastAsia="Times New Roman"/>
          <w:color w:val="000000" w:themeColor="text1"/>
        </w:rPr>
        <w:t xml:space="preserve"> </w:t>
      </w:r>
      <w:r w:rsidRPr="00EA4AEF">
        <w:rPr>
          <w:rFonts w:eastAsia="Times New Roman"/>
          <w:color w:val="000000" w:themeColor="text1"/>
        </w:rPr>
        <w:t xml:space="preserve">(a) CRA Risk Recommendation, </w:t>
      </w:r>
      <w:r w:rsidRPr="00174360">
        <w:rPr>
          <w:rFonts w:eastAsia="Times New Roman"/>
          <w:b/>
          <w:bCs/>
          <w:color w:val="000000" w:themeColor="text1"/>
        </w:rPr>
        <w:t>&lt;Month Day, Year&gt;</w:t>
      </w:r>
    </w:p>
    <w:p w:rsidRPr="00EA4AEF" w:rsidR="00EA4AEF" w:rsidP="00EA4AEF" w:rsidRDefault="00EA4AEF" w14:paraId="3358769F" w14:textId="3BC91A2C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EA4AEF">
        <w:rPr>
          <w:rFonts w:eastAsia="Times New Roman"/>
          <w:color w:val="000000" w:themeColor="text1"/>
        </w:rPr>
        <w:t xml:space="preserve">                           </w:t>
      </w:r>
      <w:r w:rsidR="003E7433">
        <w:rPr>
          <w:rFonts w:eastAsia="Times New Roman"/>
          <w:color w:val="000000" w:themeColor="text1"/>
        </w:rPr>
        <w:t xml:space="preserve"> </w:t>
      </w:r>
      <w:r w:rsidRPr="00EA4AEF">
        <w:rPr>
          <w:rFonts w:eastAsia="Times New Roman"/>
          <w:color w:val="000000" w:themeColor="text1"/>
        </w:rPr>
        <w:t xml:space="preserve">(b) Authorization Letter, </w:t>
      </w:r>
      <w:r w:rsidRPr="00174360">
        <w:rPr>
          <w:rFonts w:eastAsia="Times New Roman"/>
          <w:b/>
          <w:bCs/>
          <w:color w:val="000000" w:themeColor="text1"/>
        </w:rPr>
        <w:t>&lt;Month Day, Year&gt;</w:t>
      </w:r>
      <w:r w:rsidRPr="00EA4AEF">
        <w:rPr>
          <w:rFonts w:eastAsia="Times New Roman"/>
          <w:color w:val="000000" w:themeColor="text1"/>
        </w:rPr>
        <w:t xml:space="preserve"> </w:t>
      </w:r>
    </w:p>
    <w:p w:rsidRPr="00EA4AEF" w:rsidR="00EA4AEF" w:rsidP="00EA4AEF" w:rsidRDefault="00EA4AEF" w14:paraId="63CB85AE" w14:textId="23A182AA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EA4AEF">
        <w:rPr>
          <w:rFonts w:eastAsia="Times New Roman"/>
          <w:color w:val="000000" w:themeColor="text1"/>
        </w:rPr>
        <w:tab/>
      </w:r>
      <w:r w:rsidR="003E7433">
        <w:rPr>
          <w:rFonts w:eastAsia="Times New Roman"/>
          <w:color w:val="000000" w:themeColor="text1"/>
        </w:rPr>
        <w:tab/>
      </w:r>
      <w:r w:rsidR="003E7433">
        <w:rPr>
          <w:rFonts w:eastAsia="Times New Roman"/>
          <w:color w:val="000000" w:themeColor="text1"/>
        </w:rPr>
        <w:t xml:space="preserve">    </w:t>
      </w:r>
      <w:r w:rsidRPr="00EA4AEF">
        <w:rPr>
          <w:rFonts w:eastAsia="Times New Roman"/>
          <w:color w:val="000000" w:themeColor="text1"/>
        </w:rPr>
        <w:t xml:space="preserve">(c) Supporting Evidence, </w:t>
      </w:r>
      <w:r w:rsidRPr="00174360">
        <w:rPr>
          <w:rFonts w:eastAsia="Times New Roman"/>
          <w:b/>
          <w:bCs/>
          <w:color w:val="000000" w:themeColor="text1"/>
        </w:rPr>
        <w:t>&lt;Month Day, Year&gt;</w:t>
      </w:r>
    </w:p>
    <w:p w:rsidRPr="00EA4AEF" w:rsidR="00EA4AEF" w:rsidP="00EA4AEF" w:rsidRDefault="00EA4AEF" w14:paraId="11D44ED6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18E12D6E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EA4AEF">
        <w:rPr>
          <w:rFonts w:eastAsia="Times New Roman"/>
          <w:color w:val="000000" w:themeColor="text1"/>
        </w:rPr>
        <w:t>1.</w:t>
      </w:r>
      <w:r w:rsidRPr="00EA4AEF">
        <w:rPr>
          <w:rFonts w:eastAsia="Times New Roman"/>
          <w:color w:val="000000" w:themeColor="text1"/>
        </w:rPr>
        <w:tab/>
      </w:r>
      <w:r w:rsidRPr="00EA4AEF">
        <w:rPr>
          <w:rFonts w:eastAsia="Times New Roman"/>
          <w:color w:val="000000" w:themeColor="text1"/>
        </w:rPr>
        <w:t xml:space="preserve">As the appointed ISSM for this system, I have determined that the </w:t>
      </w:r>
      <w:r w:rsidRPr="00174360">
        <w:rPr>
          <w:rFonts w:eastAsia="Times New Roman"/>
          <w:b/>
          <w:bCs/>
          <w:color w:val="000000" w:themeColor="text1"/>
        </w:rPr>
        <w:t>&lt;system, hardware, software&gt;</w:t>
      </w:r>
      <w:r w:rsidRPr="00EA4AEF">
        <w:rPr>
          <w:rFonts w:eastAsia="Times New Roman"/>
          <w:color w:val="000000" w:themeColor="text1"/>
        </w:rPr>
        <w:t xml:space="preserve"> has not introduced any additional security risks and maintains an overall residual risk level of </w:t>
      </w:r>
      <w:r w:rsidRPr="00174360">
        <w:rPr>
          <w:rFonts w:eastAsia="Times New Roman"/>
          <w:b/>
          <w:bCs/>
          <w:color w:val="000000" w:themeColor="text1"/>
        </w:rPr>
        <w:t>&lt;MODERATE&gt;</w:t>
      </w:r>
      <w:r w:rsidRPr="00EA4AEF">
        <w:rPr>
          <w:rFonts w:eastAsia="Times New Roman"/>
          <w:color w:val="000000" w:themeColor="text1"/>
        </w:rPr>
        <w:t xml:space="preserve"> per reference (a), (b) and (c). </w:t>
      </w:r>
    </w:p>
    <w:p w:rsidRPr="00EA4AEF" w:rsidR="00EA4AEF" w:rsidP="00EA4AEF" w:rsidRDefault="00EA4AEF" w14:paraId="11988598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2349C747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EA4AEF">
        <w:rPr>
          <w:rFonts w:eastAsia="Times New Roman"/>
          <w:color w:val="000000" w:themeColor="text1"/>
        </w:rPr>
        <w:t>2.</w:t>
      </w:r>
      <w:r w:rsidRPr="00EA4AEF">
        <w:rPr>
          <w:rFonts w:eastAsia="Times New Roman"/>
          <w:color w:val="000000" w:themeColor="text1"/>
        </w:rPr>
        <w:tab/>
      </w:r>
      <w:r w:rsidRPr="00EA4AEF">
        <w:rPr>
          <w:rFonts w:eastAsia="Times New Roman"/>
          <w:color w:val="000000" w:themeColor="text1"/>
        </w:rPr>
        <w:t xml:space="preserve">&lt;Program&gt; may continue to operate under the current supporting authorization per reference </w:t>
      </w:r>
      <w:r w:rsidRPr="009B4C60">
        <w:rPr>
          <w:rFonts w:eastAsia="Times New Roman"/>
          <w:b/>
          <w:bCs/>
          <w:color w:val="000000" w:themeColor="text1"/>
        </w:rPr>
        <w:t>&lt;(b)&gt;</w:t>
      </w:r>
      <w:r w:rsidRPr="00EA4AEF">
        <w:rPr>
          <w:rFonts w:eastAsia="Times New Roman"/>
          <w:color w:val="000000" w:themeColor="text1"/>
        </w:rPr>
        <w:t xml:space="preserve"> with an Authorization Termination Date (ATD) of </w:t>
      </w:r>
      <w:r w:rsidRPr="00E00A14">
        <w:rPr>
          <w:rFonts w:eastAsia="Times New Roman"/>
          <w:b/>
          <w:bCs/>
          <w:color w:val="000000" w:themeColor="text1"/>
        </w:rPr>
        <w:t>&lt;Month Day, Year&gt;.</w:t>
      </w:r>
    </w:p>
    <w:p w:rsidRPr="00EA4AEF" w:rsidR="00EA4AEF" w:rsidP="00EA4AEF" w:rsidRDefault="00EA4AEF" w14:paraId="606EA4F7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0FBB7E16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EA4AEF">
        <w:rPr>
          <w:rFonts w:eastAsia="Times New Roman"/>
          <w:color w:val="000000" w:themeColor="text1"/>
        </w:rPr>
        <w:t>3.</w:t>
      </w:r>
      <w:r w:rsidRPr="00EA4AEF">
        <w:rPr>
          <w:rFonts w:eastAsia="Times New Roman"/>
          <w:color w:val="000000" w:themeColor="text1"/>
        </w:rPr>
        <w:tab/>
      </w:r>
      <w:r w:rsidRPr="00E00A14">
        <w:rPr>
          <w:rFonts w:eastAsia="Times New Roman"/>
          <w:b/>
          <w:bCs/>
          <w:color w:val="000000" w:themeColor="text1"/>
        </w:rPr>
        <w:t>Insert a brief description of the change</w:t>
      </w:r>
    </w:p>
    <w:p w:rsidRPr="00EA4AEF" w:rsidR="00EA4AEF" w:rsidP="00EA4AEF" w:rsidRDefault="00EA4AEF" w14:paraId="26E0CA1E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00A14" w:rsidR="00EA4AEF" w:rsidP="00EA4AEF" w:rsidRDefault="00EA4AEF" w14:paraId="18B69640" w14:textId="77777777">
      <w:pPr>
        <w:spacing w:line="240" w:lineRule="auto"/>
        <w:ind w:left="900" w:right="0" w:hanging="900"/>
        <w:rPr>
          <w:rFonts w:eastAsia="Times New Roman"/>
          <w:b/>
          <w:bCs/>
          <w:color w:val="000000" w:themeColor="text1"/>
        </w:rPr>
      </w:pPr>
      <w:r w:rsidRPr="00EA4AEF">
        <w:rPr>
          <w:rFonts w:eastAsia="Times New Roman"/>
          <w:color w:val="000000" w:themeColor="text1"/>
        </w:rPr>
        <w:t>4.</w:t>
      </w:r>
      <w:r w:rsidRPr="00EA4AEF">
        <w:rPr>
          <w:rFonts w:eastAsia="Times New Roman"/>
          <w:color w:val="000000" w:themeColor="text1"/>
        </w:rPr>
        <w:tab/>
      </w:r>
      <w:r w:rsidRPr="00E00A14">
        <w:rPr>
          <w:rFonts w:eastAsia="Times New Roman"/>
          <w:b/>
          <w:bCs/>
          <w:color w:val="000000" w:themeColor="text1"/>
        </w:rPr>
        <w:t>Define any CRA conditions</w:t>
      </w:r>
    </w:p>
    <w:p w:rsidRPr="00EA4AEF" w:rsidR="00EA4AEF" w:rsidP="00EA4AEF" w:rsidRDefault="00EA4AEF" w14:paraId="2FAED551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613A4384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  <w:r w:rsidRPr="00EA4AEF">
        <w:rPr>
          <w:rFonts w:eastAsia="Times New Roman"/>
          <w:color w:val="000000" w:themeColor="text1"/>
        </w:rPr>
        <w:t>5.</w:t>
      </w:r>
      <w:r w:rsidRPr="00EA4AEF">
        <w:rPr>
          <w:rFonts w:eastAsia="Times New Roman"/>
          <w:color w:val="000000" w:themeColor="text1"/>
        </w:rPr>
        <w:tab/>
      </w:r>
      <w:r w:rsidRPr="00EA4AEF">
        <w:rPr>
          <w:rFonts w:eastAsia="Times New Roman"/>
          <w:color w:val="000000" w:themeColor="text1"/>
        </w:rPr>
        <w:t xml:space="preserve">This NSI may be revoked without prior notification should the AO/SCA become aware of any unanticipated risks to data or the supporting infrastructure. The point of contact for additional information is </w:t>
      </w:r>
      <w:r w:rsidRPr="00E00A14">
        <w:rPr>
          <w:rFonts w:eastAsia="Times New Roman"/>
          <w:b/>
          <w:bCs/>
          <w:color w:val="000000" w:themeColor="text1"/>
        </w:rPr>
        <w:t>&lt;CRA / ISSM, ORG, CRA / ISSM email</w:t>
      </w:r>
      <w:r w:rsidRPr="00EA4AEF">
        <w:rPr>
          <w:rFonts w:eastAsia="Times New Roman"/>
          <w:color w:val="000000" w:themeColor="text1"/>
        </w:rPr>
        <w:t xml:space="preserve">.&gt; </w:t>
      </w:r>
    </w:p>
    <w:p w:rsidRPr="00EA4AEF" w:rsidR="00EA4AEF" w:rsidP="00EA4AEF" w:rsidRDefault="00EA4AEF" w14:paraId="133CF68C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24CB194D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1E965A8B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091C497C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00A14" w:rsidR="00EA4AEF" w:rsidP="00E00A14" w:rsidRDefault="00EA4AEF" w14:paraId="1D3BDC5C" w14:textId="77777777">
      <w:pPr>
        <w:spacing w:line="240" w:lineRule="auto"/>
        <w:ind w:left="5940" w:right="0" w:firstLine="540"/>
        <w:rPr>
          <w:rFonts w:eastAsia="Times New Roman"/>
          <w:b/>
          <w:bCs/>
          <w:color w:val="000000" w:themeColor="text1"/>
        </w:rPr>
      </w:pPr>
      <w:r w:rsidRPr="00E00A14">
        <w:rPr>
          <w:rFonts w:eastAsia="Times New Roman"/>
          <w:b/>
          <w:bCs/>
          <w:color w:val="000000" w:themeColor="text1"/>
        </w:rPr>
        <w:t>&lt;John Doe, NH-03&gt;</w:t>
      </w:r>
    </w:p>
    <w:p w:rsidRPr="00EA4AEF" w:rsidR="00EA4AEF" w:rsidP="00E00A14" w:rsidRDefault="00EA4AEF" w14:paraId="1C8185BF" w14:textId="77777777">
      <w:pPr>
        <w:spacing w:line="240" w:lineRule="auto"/>
        <w:ind w:left="5940" w:right="0" w:firstLine="540"/>
        <w:rPr>
          <w:rFonts w:eastAsia="Times New Roman"/>
          <w:color w:val="000000" w:themeColor="text1"/>
        </w:rPr>
      </w:pPr>
      <w:r w:rsidRPr="00E00A14">
        <w:rPr>
          <w:rFonts w:eastAsia="Times New Roman"/>
          <w:b/>
          <w:bCs/>
          <w:color w:val="000000" w:themeColor="text1"/>
        </w:rPr>
        <w:t>&lt;Program&gt;</w:t>
      </w:r>
      <w:r w:rsidRPr="00EA4AEF">
        <w:rPr>
          <w:rFonts w:eastAsia="Times New Roman"/>
          <w:color w:val="000000" w:themeColor="text1"/>
        </w:rPr>
        <w:t xml:space="preserve"> ISSM                                                                            </w:t>
      </w:r>
    </w:p>
    <w:p w:rsidRPr="00EA4AEF" w:rsidR="00EA4AEF" w:rsidP="00EA4AEF" w:rsidRDefault="00EA4AEF" w14:paraId="2FF4BF70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5B60F75D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31FE9629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5E5198EA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7B64222B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4B7FD1AB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019B6551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418A7FE2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7958E86D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Pr="00EA4AEF" w:rsidR="00EA4AEF" w:rsidP="00EA4AEF" w:rsidRDefault="00EA4AEF" w14:paraId="62D99568" w14:textId="77777777">
      <w:pPr>
        <w:spacing w:line="240" w:lineRule="auto"/>
        <w:ind w:left="900" w:right="0" w:hanging="900"/>
        <w:rPr>
          <w:rFonts w:eastAsia="Times New Roman"/>
          <w:color w:val="000000" w:themeColor="text1"/>
        </w:rPr>
      </w:pPr>
    </w:p>
    <w:p w:rsidR="527B8A79" w:rsidP="2F325680" w:rsidRDefault="527B8A79" w14:paraId="24CB6721" w14:textId="150D6B3D">
      <w:pPr>
        <w:ind w:left="360" w:hanging="360"/>
        <w:jc w:val="both"/>
        <w:rPr>
          <w:rFonts w:eastAsia="Times New Roman"/>
          <w:color w:val="000000" w:themeColor="text1"/>
        </w:rPr>
      </w:pPr>
    </w:p>
    <w:sectPr w:rsidR="527B8A79" w:rsidSect="00D02B7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1440" w:bottom="720" w:left="1440" w:header="432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B72" w:rsidP="005B43F9" w:rsidRDefault="00D02B72" w14:paraId="17D59104" w14:textId="77777777">
      <w:r>
        <w:separator/>
      </w:r>
    </w:p>
  </w:endnote>
  <w:endnote w:type="continuationSeparator" w:id="0">
    <w:p w:rsidR="00D02B72" w:rsidP="005B43F9" w:rsidRDefault="00D02B72" w14:paraId="7C8CD429" w14:textId="77777777">
      <w:r>
        <w:continuationSeparator/>
      </w:r>
    </w:p>
  </w:endnote>
  <w:endnote w:type="continuationNotice" w:id="1">
    <w:p w:rsidR="00D02B72" w:rsidRDefault="00D02B72" w14:paraId="3731FA7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2062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27F" w:rsidP="00B3527F" w:rsidRDefault="00B3527F" w14:paraId="6286C3CC" w14:textId="77777777">
        <w:pPr>
          <w:spacing w:line="240" w:lineRule="auto"/>
          <w:ind w:left="1170" w:right="0" w:hanging="1170"/>
        </w:pPr>
        <w:r w:rsidRPr="00763261">
          <w:t>SUBJECT</w:t>
        </w:r>
        <w:r>
          <w:t xml:space="preserve">: </w:t>
        </w:r>
        <w:r w:rsidRPr="00764F58">
          <w:t xml:space="preserve"> </w:t>
        </w:r>
        <w:r w:rsidRPr="007C3646">
          <w:rPr>
            <w:b/>
            <w:bCs/>
          </w:rPr>
          <w:t>&lt;Authorization Type&gt;</w:t>
        </w:r>
        <w:r w:rsidRPr="00763261">
          <w:rPr>
            <w:b/>
          </w:rPr>
          <w:t xml:space="preserve"> </w:t>
        </w:r>
        <w:r w:rsidRPr="00763261">
          <w:t xml:space="preserve">for the </w:t>
        </w:r>
        <w:r w:rsidRPr="007C3646">
          <w:rPr>
            <w:b/>
            <w:bCs/>
          </w:rPr>
          <w:t>&lt;Program&gt;</w:t>
        </w:r>
        <w:r w:rsidRPr="00F01D48">
          <w:t xml:space="preserve">, </w:t>
        </w:r>
        <w:r w:rsidRPr="007C3646">
          <w:rPr>
            <w:b/>
            <w:bCs/>
          </w:rPr>
          <w:t>&lt;System Name&gt;</w:t>
        </w:r>
        <w:r w:rsidRPr="00763261">
          <w:t>.  Authorization Termination Date (ATD</w:t>
        </w:r>
        <w:r w:rsidRPr="00F01D48">
          <w:t xml:space="preserve">): </w:t>
        </w:r>
        <w:r w:rsidRPr="00F01D48">
          <w:rPr>
            <w:bCs/>
          </w:rPr>
          <w:t>Month Day, Year</w:t>
        </w:r>
        <w:r w:rsidRPr="00F01D48">
          <w:t>.</w:t>
        </w:r>
      </w:p>
      <w:p w:rsidR="009A767F" w:rsidRDefault="009A767F" w14:paraId="34D03EA1" w14:textId="67124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6BA6" w:rsidRDefault="00BF6BA6" w14:paraId="6A7B9A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212436A8" w:rsidP="212436A8" w:rsidRDefault="212436A8" w14:paraId="2A5991BF" w14:textId="3055582E">
    <w:pPr>
      <w:spacing w:before="0" w:beforeAutospacing="off" w:after="0" w:afterAutospacing="off"/>
      <w:jc w:val="left"/>
      <w:rPr>
        <w:noProof w:val="0"/>
        <w:lang w:val="en-US"/>
      </w:rPr>
    </w:pPr>
    <w:r w:rsidRPr="212436A8" w:rsidR="212436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DISTRIBUTION STATEMENT A: Distribution approved for public release on 09 May 2025; distribution is unlimited.  </w:t>
    </w:r>
    <w:r>
      <w:br/>
    </w:r>
    <w:r w:rsidRPr="212436A8" w:rsidR="212436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Case Number: 25-T-2016</w:t>
    </w:r>
  </w:p>
  <w:p w:rsidRPr="006B33B9" w:rsidR="006B33B9" w:rsidP="00BF1F6B" w:rsidRDefault="006B33B9" w14:paraId="543836E9" w14:textId="7777777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B72" w:rsidP="005B43F9" w:rsidRDefault="00D02B72" w14:paraId="76BD5E2B" w14:textId="77777777">
      <w:r>
        <w:separator/>
      </w:r>
    </w:p>
  </w:footnote>
  <w:footnote w:type="continuationSeparator" w:id="0">
    <w:p w:rsidR="00D02B72" w:rsidP="005B43F9" w:rsidRDefault="00D02B72" w14:paraId="7E3FB505" w14:textId="77777777">
      <w:r>
        <w:continuationSeparator/>
      </w:r>
    </w:p>
  </w:footnote>
  <w:footnote w:type="continuationNotice" w:id="1">
    <w:p w:rsidR="00D02B72" w:rsidRDefault="00D02B72" w14:paraId="2D748BA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1B4A" w:rsidP="004F5E68" w:rsidRDefault="00331B4A" w14:paraId="2E7504BB" w14:textId="63116EB0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A2BC3" w:rsidP="00331B4A" w:rsidRDefault="00AA2BC3" w14:paraId="547C1E32" w14:textId="5259642B">
    <w:pPr>
      <w:pStyle w:val="Header"/>
      <w:framePr w:wrap="none" w:hAnchor="margin" w:vAnchor="text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A2BC3" w:rsidP="00AA2BC3" w:rsidRDefault="00AA2BC3" w14:paraId="42368FF3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4193996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165050628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Pr="00141B78" w:rsidR="006C6E00" w:rsidP="00AA2BC3" w:rsidRDefault="006C6E00" w14:paraId="0EC87C6D" w14:textId="4E4EA0C1">
            <w:pPr>
              <w:pStyle w:val="Header"/>
              <w:tabs>
                <w:tab w:val="clear" w:pos="4680"/>
                <w:tab w:val="clear" w:pos="9360"/>
                <w:tab w:val="left" w:pos="1125"/>
              </w:tabs>
              <w:ind w:right="360"/>
            </w:pPr>
          </w:p>
          <w:p w:rsidR="006C6E00" w:rsidP="006C6E00" w:rsidRDefault="00C50192" w14:paraId="7DFCA188" w14:textId="72909650">
            <w:pPr>
              <w:pStyle w:val="Header"/>
              <w:jc w:val="right"/>
            </w:pP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F2B5D" w:rsidR="00E27992" w:rsidP="00E27992" w:rsidRDefault="00E27992" w14:paraId="0EA80215" w14:textId="321C900A">
    <w:pPr>
      <w:pStyle w:val="Header"/>
      <w:tabs>
        <w:tab w:val="left" w:pos="788"/>
      </w:tabs>
    </w:pPr>
    <w:r w:rsidRPr="00157E99">
      <w:rPr>
        <w:rFonts w:eastAsia="Cambria"/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C98A276" wp14:editId="281C6DF4">
              <wp:simplePos x="0" y="0"/>
              <wp:positionH relativeFrom="column">
                <wp:posOffset>1219200</wp:posOffset>
              </wp:positionH>
              <wp:positionV relativeFrom="paragraph">
                <wp:posOffset>59055</wp:posOffset>
              </wp:positionV>
              <wp:extent cx="3467100" cy="876300"/>
              <wp:effectExtent l="0" t="0" r="0" b="0"/>
              <wp:wrapThrough wrapText="bothSides">
                <wp:wrapPolygon edited="0">
                  <wp:start x="356" y="0"/>
                  <wp:lineTo x="356" y="21130"/>
                  <wp:lineTo x="21125" y="21130"/>
                  <wp:lineTo x="21125" y="0"/>
                  <wp:lineTo x="356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E9352A" w:rsidR="00E27992" w:rsidP="00E27992" w:rsidRDefault="00E27992" w14:paraId="6369A886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</w:rPr>
                          </w:pPr>
                          <w:r w:rsidRPr="00E9352A">
                            <w:rPr>
                              <w:rFonts w:ascii="Franklin Gothic Medium Cond" w:hAnsi="Franklin Gothic Medium Cond"/>
                              <w:b/>
                              <w:color w:val="1D385B"/>
                            </w:rPr>
                            <w:t>OFFICE OF THE SECRETARY OF DEFENSE</w:t>
                          </w:r>
                        </w:p>
                        <w:p w:rsidRPr="00E9352A" w:rsidR="00E27992" w:rsidP="00E27992" w:rsidRDefault="00E27992" w14:paraId="67731935" w14:textId="77777777">
                          <w:pPr>
                            <w:pStyle w:val="Header"/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1D385B"/>
                            </w:rPr>
                          </w:pPr>
                          <w:r w:rsidRPr="00E9352A">
                            <w:rPr>
                              <w:rFonts w:ascii="Franklin Gothic Medium Cond" w:hAnsi="Franklin Gothic Medium Cond"/>
                              <w:b/>
                              <w:color w:val="1D385B"/>
                            </w:rPr>
                            <w:t>CHIEF DIGITAL &amp; ARTIFICIAL INTELLIGENCE OFFICE</w:t>
                          </w:r>
                        </w:p>
                        <w:p w:rsidRPr="006B26DE" w:rsidR="00E27992" w:rsidP="00E27992" w:rsidRDefault="00E27992" w14:paraId="459B021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9010 DEFENSE PENTAGON, ROOM 3A268</w:t>
                          </w:r>
                        </w:p>
                        <w:p w:rsidRPr="006B26DE" w:rsidR="00E27992" w:rsidP="00E27992" w:rsidRDefault="00E27992" w14:paraId="66ACCFAD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</w:pPr>
                          <w:r w:rsidRPr="006B26DE">
                            <w:rPr>
                              <w:rFonts w:ascii="Franklin Gothic Medium Cond" w:hAnsi="Franklin Gothic Medium Cond"/>
                              <w:sz w:val="16"/>
                              <w:szCs w:val="16"/>
                            </w:rPr>
                            <w:t>WASHINGTON, D.C. 20301-1600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EA41514">
            <v:shapetype id="_x0000_t202" coordsize="21600,21600" o:spt="202" path="m,l,21600r21600,l21600,xe" w14:anchorId="5C98A276">
              <v:stroke joinstyle="miter"/>
              <v:path gradientshapeok="t" o:connecttype="rect"/>
            </v:shapetype>
            <v:shape id="Text Box 4" style="position:absolute;margin-left:96pt;margin-top:4.65pt;width:273pt;height:6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">
              <v:textbox>
                <w:txbxContent>
                  <w:p w:rsidRPr="00E9352A" w:rsidR="00E27992" w:rsidP="00E27992" w:rsidRDefault="00E27992" w14:paraId="339516A0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</w:rPr>
                    </w:pPr>
                    <w:r w:rsidRPr="00E9352A">
                      <w:rPr>
                        <w:rFonts w:ascii="Franklin Gothic Medium Cond" w:hAnsi="Franklin Gothic Medium Cond"/>
                        <w:b/>
                        <w:color w:val="1D385B"/>
                      </w:rPr>
                      <w:t>OFFICE OF THE SECRETARY OF DEFENSE</w:t>
                    </w:r>
                  </w:p>
                  <w:p w:rsidRPr="00E9352A" w:rsidR="00E27992" w:rsidP="00E27992" w:rsidRDefault="00E27992" w14:paraId="7E3D81EE" w14:textId="77777777">
                    <w:pPr>
                      <w:pStyle w:val="Header"/>
                      <w:jc w:val="center"/>
                      <w:rPr>
                        <w:rFonts w:ascii="Franklin Gothic Medium Cond" w:hAnsi="Franklin Gothic Medium Cond"/>
                        <w:b/>
                        <w:color w:val="1D385B"/>
                      </w:rPr>
                    </w:pPr>
                    <w:r w:rsidRPr="00E9352A">
                      <w:rPr>
                        <w:rFonts w:ascii="Franklin Gothic Medium Cond" w:hAnsi="Franklin Gothic Medium Cond"/>
                        <w:b/>
                        <w:color w:val="1D385B"/>
                      </w:rPr>
                      <w:t>CHIEF DIGITAL &amp; ARTIFICIAL INTELLIGENCE OFFICE</w:t>
                    </w:r>
                  </w:p>
                  <w:p w:rsidRPr="006B26DE" w:rsidR="00E27992" w:rsidP="00E27992" w:rsidRDefault="00E27992" w14:paraId="5F46FE62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9010 DEFENSE PENTAGON, ROOM 3A268</w:t>
                    </w:r>
                  </w:p>
                  <w:p w:rsidRPr="006B26DE" w:rsidR="00E27992" w:rsidP="00E27992" w:rsidRDefault="00E27992" w14:paraId="5014D910" w14:textId="77777777">
                    <w:pPr>
                      <w:jc w:val="center"/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</w:pPr>
                    <w:r w:rsidRPr="006B26DE">
                      <w:rPr>
                        <w:rFonts w:ascii="Franklin Gothic Medium Cond" w:hAnsi="Franklin Gothic Medium Cond"/>
                        <w:sz w:val="16"/>
                        <w:szCs w:val="16"/>
                      </w:rPr>
                      <w:t>WASHINGTON, D.C. 20301-1600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5E649820" wp14:editId="542CDBD1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996315" cy="996315"/>
          <wp:effectExtent l="0" t="0" r="0" b="0"/>
          <wp:wrapThrough wrapText="bothSides">
            <wp:wrapPolygon edited="0">
              <wp:start x="7021" y="0"/>
              <wp:lineTo x="4130" y="1239"/>
              <wp:lineTo x="0" y="5369"/>
              <wp:lineTo x="0" y="15694"/>
              <wp:lineTo x="4130" y="19824"/>
              <wp:lineTo x="6195" y="21063"/>
              <wp:lineTo x="6608" y="21063"/>
              <wp:lineTo x="14455" y="21063"/>
              <wp:lineTo x="14868" y="21063"/>
              <wp:lineTo x="16933" y="19824"/>
              <wp:lineTo x="21063" y="15694"/>
              <wp:lineTo x="21063" y="5369"/>
              <wp:lineTo x="16933" y="1239"/>
              <wp:lineTo x="14042" y="0"/>
              <wp:lineTo x="7021" y="0"/>
            </wp:wrapPolygon>
          </wp:wrapThrough>
          <wp:docPr id="2004001058" name="Picture 2004001058" descr="A blue circle with white text and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001058" name="Picture 2004001058" descr="A blue circle with white text and a glob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5941">
      <w:rPr>
        <w:noProof/>
      </w:rPr>
      <w:drawing>
        <wp:anchor distT="0" distB="0" distL="114300" distR="114300" simplePos="0" relativeHeight="251658240" behindDoc="1" locked="0" layoutInCell="1" allowOverlap="1" wp14:anchorId="57F9B2BF" wp14:editId="52747A77">
          <wp:simplePos x="0" y="0"/>
          <wp:positionH relativeFrom="margin">
            <wp:posOffset>5045710</wp:posOffset>
          </wp:positionH>
          <wp:positionV relativeFrom="paragraph">
            <wp:posOffset>11430</wp:posOffset>
          </wp:positionV>
          <wp:extent cx="638366" cy="822960"/>
          <wp:effectExtent l="0" t="0" r="9525" b="0"/>
          <wp:wrapNone/>
          <wp:docPr id="1042388302" name="Picture 104238830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88302" name="Picture 1042388302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6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331B4A" w:rsidP="00B317F3" w:rsidRDefault="00331B4A" w14:paraId="22F94AB9" w14:textId="55C43672">
    <w:pPr>
      <w:pStyle w:val="Header"/>
      <w:tabs>
        <w:tab w:val="clear" w:pos="4680"/>
        <w:tab w:val="clear" w:pos="9360"/>
        <w:tab w:val="left" w:pos="788"/>
      </w:tabs>
    </w:pPr>
  </w:p>
  <w:p w:rsidR="00E27992" w:rsidP="00B317F3" w:rsidRDefault="00E27992" w14:paraId="2D549FA2" w14:textId="77777777">
    <w:pPr>
      <w:pStyle w:val="Header"/>
      <w:tabs>
        <w:tab w:val="clear" w:pos="4680"/>
        <w:tab w:val="clear" w:pos="9360"/>
        <w:tab w:val="left" w:pos="788"/>
      </w:tabs>
    </w:pPr>
  </w:p>
  <w:p w:rsidR="00E27992" w:rsidP="00B317F3" w:rsidRDefault="00E27992" w14:paraId="27D3E18A" w14:textId="77777777">
    <w:pPr>
      <w:pStyle w:val="Header"/>
      <w:tabs>
        <w:tab w:val="clear" w:pos="4680"/>
        <w:tab w:val="clear" w:pos="9360"/>
        <w:tab w:val="left" w:pos="788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103"/>
    <w:multiLevelType w:val="hybridMultilevel"/>
    <w:tmpl w:val="26C25E10"/>
    <w:lvl w:ilvl="0" w:tplc="B01E094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2B5742"/>
    <w:multiLevelType w:val="hybridMultilevel"/>
    <w:tmpl w:val="83C6BDC8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52ADBB6"/>
    <w:multiLevelType w:val="hybridMultilevel"/>
    <w:tmpl w:val="E926DF42"/>
    <w:lvl w:ilvl="0" w:tplc="88F0FC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607A9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FF47E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800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22C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44DA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C8A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10B4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40D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066C82"/>
    <w:multiLevelType w:val="multilevel"/>
    <w:tmpl w:val="1B829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486B7B"/>
    <w:multiLevelType w:val="hybridMultilevel"/>
    <w:tmpl w:val="EAE01A2E"/>
    <w:lvl w:ilvl="0" w:tplc="9B06B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B22BF"/>
    <w:multiLevelType w:val="hybridMultilevel"/>
    <w:tmpl w:val="FC8A07E6"/>
    <w:lvl w:ilvl="0" w:tplc="7ADA9C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9940E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62D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202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4093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88C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189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5E9E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7694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B60FAA"/>
    <w:multiLevelType w:val="multilevel"/>
    <w:tmpl w:val="7916E1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728F8"/>
    <w:multiLevelType w:val="multilevel"/>
    <w:tmpl w:val="DD269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19701A"/>
    <w:multiLevelType w:val="hybridMultilevel"/>
    <w:tmpl w:val="4C34EDFC"/>
    <w:lvl w:ilvl="0" w:tplc="EC9CA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E1EA0"/>
    <w:multiLevelType w:val="hybridMultilevel"/>
    <w:tmpl w:val="3314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D7B35"/>
    <w:multiLevelType w:val="hybridMultilevel"/>
    <w:tmpl w:val="C2A6DB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F3DB8"/>
    <w:multiLevelType w:val="multilevel"/>
    <w:tmpl w:val="8D72D3A8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64"/>
        </w:tabs>
        <w:ind w:left="864" w:hanging="864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A67784"/>
    <w:multiLevelType w:val="hybridMultilevel"/>
    <w:tmpl w:val="B6D23100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8D86458"/>
    <w:multiLevelType w:val="multilevel"/>
    <w:tmpl w:val="A9AE0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C718E7"/>
    <w:multiLevelType w:val="hybridMultilevel"/>
    <w:tmpl w:val="162299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EE75DC9"/>
    <w:multiLevelType w:val="hybridMultilevel"/>
    <w:tmpl w:val="74F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72402B"/>
    <w:multiLevelType w:val="multilevel"/>
    <w:tmpl w:val="2DBA95CC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8AEC712"/>
    <w:multiLevelType w:val="hybridMultilevel"/>
    <w:tmpl w:val="B8A04956"/>
    <w:lvl w:ilvl="0" w:tplc="EB303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36A88E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6F2BC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CCAC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D0B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149C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4ED5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5E3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2CBE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E8C5E1"/>
    <w:multiLevelType w:val="hybridMultilevel"/>
    <w:tmpl w:val="50C63F2A"/>
    <w:lvl w:ilvl="0" w:tplc="AFEEB9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F70B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67D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3456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763A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D0D5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40A8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869B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7684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A93B72"/>
    <w:multiLevelType w:val="hybridMultilevel"/>
    <w:tmpl w:val="86BE99F4"/>
    <w:lvl w:ilvl="0" w:tplc="AFBA254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052E8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5EA2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60B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EAF7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47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98CA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7C39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4A49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A91A17"/>
    <w:multiLevelType w:val="hybridMultilevel"/>
    <w:tmpl w:val="1F64B9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7F179E2"/>
    <w:multiLevelType w:val="hybridMultilevel"/>
    <w:tmpl w:val="5A50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3712F"/>
    <w:multiLevelType w:val="hybridMultilevel"/>
    <w:tmpl w:val="CB42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5B1B0"/>
    <w:multiLevelType w:val="hybridMultilevel"/>
    <w:tmpl w:val="FE8288C8"/>
    <w:lvl w:ilvl="0" w:tplc="D65618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2CC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A66C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2A9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87F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646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3A9D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82E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EFF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334216"/>
    <w:multiLevelType w:val="multilevel"/>
    <w:tmpl w:val="338A91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00218"/>
    <w:multiLevelType w:val="hybridMultilevel"/>
    <w:tmpl w:val="EE4C75F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012659"/>
    <w:multiLevelType w:val="hybridMultilevel"/>
    <w:tmpl w:val="C2D8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CA43367"/>
    <w:multiLevelType w:val="hybridMultilevel"/>
    <w:tmpl w:val="5E240A2C"/>
    <w:lvl w:ilvl="0" w:tplc="87B22F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E2AD9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841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1EF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4490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BAE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E80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6674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CC2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5745E0"/>
    <w:multiLevelType w:val="multilevel"/>
    <w:tmpl w:val="A7062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3C0730"/>
    <w:multiLevelType w:val="hybridMultilevel"/>
    <w:tmpl w:val="E440E79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3606F3"/>
    <w:multiLevelType w:val="multilevel"/>
    <w:tmpl w:val="7F1A8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D4719CC"/>
    <w:multiLevelType w:val="hybridMultilevel"/>
    <w:tmpl w:val="8B6AE38A"/>
    <w:lvl w:ilvl="0" w:tplc="BD28442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9A09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AC8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76C8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26E4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B0A8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98BE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DA53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3A7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6611365">
    <w:abstractNumId w:val="23"/>
  </w:num>
  <w:num w:numId="2" w16cid:durableId="1842232488">
    <w:abstractNumId w:val="18"/>
  </w:num>
  <w:num w:numId="3" w16cid:durableId="1069351984">
    <w:abstractNumId w:val="5"/>
  </w:num>
  <w:num w:numId="4" w16cid:durableId="813840338">
    <w:abstractNumId w:val="31"/>
  </w:num>
  <w:num w:numId="5" w16cid:durableId="1880168334">
    <w:abstractNumId w:val="17"/>
  </w:num>
  <w:num w:numId="6" w16cid:durableId="1127163206">
    <w:abstractNumId w:val="2"/>
  </w:num>
  <w:num w:numId="7" w16cid:durableId="319117432">
    <w:abstractNumId w:val="27"/>
  </w:num>
  <w:num w:numId="8" w16cid:durableId="785975603">
    <w:abstractNumId w:val="19"/>
  </w:num>
  <w:num w:numId="9" w16cid:durableId="877082228">
    <w:abstractNumId w:val="30"/>
  </w:num>
  <w:num w:numId="10" w16cid:durableId="1564217192">
    <w:abstractNumId w:val="24"/>
  </w:num>
  <w:num w:numId="11" w16cid:durableId="408961946">
    <w:abstractNumId w:val="9"/>
  </w:num>
  <w:num w:numId="12" w16cid:durableId="1063717777">
    <w:abstractNumId w:val="11"/>
  </w:num>
  <w:num w:numId="13" w16cid:durableId="1756903822">
    <w:abstractNumId w:val="8"/>
  </w:num>
  <w:num w:numId="14" w16cid:durableId="2033341940">
    <w:abstractNumId w:val="4"/>
  </w:num>
  <w:num w:numId="15" w16cid:durableId="898901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067265">
    <w:abstractNumId w:val="10"/>
  </w:num>
  <w:num w:numId="17" w16cid:durableId="68384632">
    <w:abstractNumId w:val="0"/>
  </w:num>
  <w:num w:numId="18" w16cid:durableId="1388725752">
    <w:abstractNumId w:val="16"/>
  </w:num>
  <w:num w:numId="19" w16cid:durableId="366225771">
    <w:abstractNumId w:val="20"/>
  </w:num>
  <w:num w:numId="20" w16cid:durableId="1725522765">
    <w:abstractNumId w:val="26"/>
  </w:num>
  <w:num w:numId="21" w16cid:durableId="1762485581">
    <w:abstractNumId w:val="14"/>
  </w:num>
  <w:num w:numId="22" w16cid:durableId="1980068136">
    <w:abstractNumId w:val="1"/>
  </w:num>
  <w:num w:numId="23" w16cid:durableId="1561139428">
    <w:abstractNumId w:val="29"/>
  </w:num>
  <w:num w:numId="24" w16cid:durableId="1960601661">
    <w:abstractNumId w:val="12"/>
  </w:num>
  <w:num w:numId="25" w16cid:durableId="408238133">
    <w:abstractNumId w:val="25"/>
  </w:num>
  <w:num w:numId="26" w16cid:durableId="1971013667">
    <w:abstractNumId w:val="15"/>
  </w:num>
  <w:num w:numId="27" w16cid:durableId="450828829">
    <w:abstractNumId w:val="22"/>
  </w:num>
  <w:num w:numId="28" w16cid:durableId="1782720319">
    <w:abstractNumId w:val="21"/>
  </w:num>
  <w:num w:numId="29" w16cid:durableId="1126777921">
    <w:abstractNumId w:val="13"/>
  </w:num>
  <w:num w:numId="30" w16cid:durableId="1480145965">
    <w:abstractNumId w:val="3"/>
  </w:num>
  <w:num w:numId="31" w16cid:durableId="1522014388">
    <w:abstractNumId w:val="7"/>
  </w:num>
  <w:num w:numId="32" w16cid:durableId="1655907905">
    <w:abstractNumId w:val="11"/>
  </w:num>
  <w:num w:numId="33" w16cid:durableId="462701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12788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F9"/>
    <w:rsid w:val="000132F9"/>
    <w:rsid w:val="00031214"/>
    <w:rsid w:val="00050D57"/>
    <w:rsid w:val="000548C9"/>
    <w:rsid w:val="00055D8C"/>
    <w:rsid w:val="00056B73"/>
    <w:rsid w:val="00064D20"/>
    <w:rsid w:val="0007327B"/>
    <w:rsid w:val="00073E0A"/>
    <w:rsid w:val="00076405"/>
    <w:rsid w:val="00090DE1"/>
    <w:rsid w:val="000D228B"/>
    <w:rsid w:val="000D2AC1"/>
    <w:rsid w:val="000E1FD2"/>
    <w:rsid w:val="000F2FDC"/>
    <w:rsid w:val="000F3E29"/>
    <w:rsid w:val="001119C6"/>
    <w:rsid w:val="00134803"/>
    <w:rsid w:val="001571FA"/>
    <w:rsid w:val="001638D3"/>
    <w:rsid w:val="00166137"/>
    <w:rsid w:val="00166A15"/>
    <w:rsid w:val="0016731C"/>
    <w:rsid w:val="00174360"/>
    <w:rsid w:val="001A1CB7"/>
    <w:rsid w:val="001A532F"/>
    <w:rsid w:val="001C1859"/>
    <w:rsid w:val="0020248B"/>
    <w:rsid w:val="0023171A"/>
    <w:rsid w:val="00245A90"/>
    <w:rsid w:val="002603CB"/>
    <w:rsid w:val="00267EC1"/>
    <w:rsid w:val="00272574"/>
    <w:rsid w:val="00292361"/>
    <w:rsid w:val="002A4D7B"/>
    <w:rsid w:val="002C3B28"/>
    <w:rsid w:val="002D790E"/>
    <w:rsid w:val="0030310E"/>
    <w:rsid w:val="00311B20"/>
    <w:rsid w:val="003178A7"/>
    <w:rsid w:val="0033191C"/>
    <w:rsid w:val="00331B4A"/>
    <w:rsid w:val="00340328"/>
    <w:rsid w:val="00350C56"/>
    <w:rsid w:val="00364710"/>
    <w:rsid w:val="003723A9"/>
    <w:rsid w:val="00382F23"/>
    <w:rsid w:val="003861EA"/>
    <w:rsid w:val="003944B6"/>
    <w:rsid w:val="003959F8"/>
    <w:rsid w:val="00396BF8"/>
    <w:rsid w:val="003A3E0E"/>
    <w:rsid w:val="003A5A62"/>
    <w:rsid w:val="003B234D"/>
    <w:rsid w:val="003B35C9"/>
    <w:rsid w:val="003B364C"/>
    <w:rsid w:val="003B5A0D"/>
    <w:rsid w:val="003B606C"/>
    <w:rsid w:val="003D31C0"/>
    <w:rsid w:val="003D56C0"/>
    <w:rsid w:val="003D6A3F"/>
    <w:rsid w:val="003E6429"/>
    <w:rsid w:val="003E7433"/>
    <w:rsid w:val="004061CC"/>
    <w:rsid w:val="00412870"/>
    <w:rsid w:val="00415941"/>
    <w:rsid w:val="00420EDD"/>
    <w:rsid w:val="00444E37"/>
    <w:rsid w:val="00454A89"/>
    <w:rsid w:val="0045663E"/>
    <w:rsid w:val="00480D2F"/>
    <w:rsid w:val="004C69DD"/>
    <w:rsid w:val="004D75C1"/>
    <w:rsid w:val="00506814"/>
    <w:rsid w:val="00515E57"/>
    <w:rsid w:val="00521454"/>
    <w:rsid w:val="005403DC"/>
    <w:rsid w:val="00564DD0"/>
    <w:rsid w:val="00574EDE"/>
    <w:rsid w:val="00594460"/>
    <w:rsid w:val="005A4393"/>
    <w:rsid w:val="005B43F9"/>
    <w:rsid w:val="005B61A1"/>
    <w:rsid w:val="005B7190"/>
    <w:rsid w:val="005C15DF"/>
    <w:rsid w:val="005E5A04"/>
    <w:rsid w:val="005E7B2A"/>
    <w:rsid w:val="006037BC"/>
    <w:rsid w:val="00613A1C"/>
    <w:rsid w:val="0061745D"/>
    <w:rsid w:val="006617EC"/>
    <w:rsid w:val="00686C39"/>
    <w:rsid w:val="006A64DE"/>
    <w:rsid w:val="006B26DE"/>
    <w:rsid w:val="006B33B9"/>
    <w:rsid w:val="006B427D"/>
    <w:rsid w:val="006C6E00"/>
    <w:rsid w:val="006D093A"/>
    <w:rsid w:val="006F09F9"/>
    <w:rsid w:val="006F111F"/>
    <w:rsid w:val="006F2099"/>
    <w:rsid w:val="006F24D8"/>
    <w:rsid w:val="007102EC"/>
    <w:rsid w:val="007115E8"/>
    <w:rsid w:val="00716B1A"/>
    <w:rsid w:val="00720C68"/>
    <w:rsid w:val="00763261"/>
    <w:rsid w:val="00764F58"/>
    <w:rsid w:val="007819AE"/>
    <w:rsid w:val="007B6A54"/>
    <w:rsid w:val="007C3646"/>
    <w:rsid w:val="007D35C5"/>
    <w:rsid w:val="007E1FF9"/>
    <w:rsid w:val="008174D0"/>
    <w:rsid w:val="008265C4"/>
    <w:rsid w:val="00855C2A"/>
    <w:rsid w:val="0086117A"/>
    <w:rsid w:val="00866A7F"/>
    <w:rsid w:val="00877C2D"/>
    <w:rsid w:val="0088699A"/>
    <w:rsid w:val="008A2B8B"/>
    <w:rsid w:val="008B06A3"/>
    <w:rsid w:val="008D197D"/>
    <w:rsid w:val="008D3B50"/>
    <w:rsid w:val="00917C21"/>
    <w:rsid w:val="00937B5E"/>
    <w:rsid w:val="00942C1F"/>
    <w:rsid w:val="00952E35"/>
    <w:rsid w:val="00980227"/>
    <w:rsid w:val="009828C5"/>
    <w:rsid w:val="0099448B"/>
    <w:rsid w:val="009A767F"/>
    <w:rsid w:val="009A7E37"/>
    <w:rsid w:val="009B1398"/>
    <w:rsid w:val="009B25BF"/>
    <w:rsid w:val="009B4C60"/>
    <w:rsid w:val="009C109E"/>
    <w:rsid w:val="009C55CA"/>
    <w:rsid w:val="009C78A4"/>
    <w:rsid w:val="009D2EB2"/>
    <w:rsid w:val="009F1FE1"/>
    <w:rsid w:val="00A23137"/>
    <w:rsid w:val="00A42727"/>
    <w:rsid w:val="00A51337"/>
    <w:rsid w:val="00A84F4B"/>
    <w:rsid w:val="00A87959"/>
    <w:rsid w:val="00A92813"/>
    <w:rsid w:val="00AA12AC"/>
    <w:rsid w:val="00AA2BC3"/>
    <w:rsid w:val="00AA3576"/>
    <w:rsid w:val="00AA6F31"/>
    <w:rsid w:val="00AB2CD0"/>
    <w:rsid w:val="00AC4700"/>
    <w:rsid w:val="00AD033C"/>
    <w:rsid w:val="00AD15E7"/>
    <w:rsid w:val="00AF70A6"/>
    <w:rsid w:val="00B10C96"/>
    <w:rsid w:val="00B16B8B"/>
    <w:rsid w:val="00B22C79"/>
    <w:rsid w:val="00B22D1E"/>
    <w:rsid w:val="00B23623"/>
    <w:rsid w:val="00B317F3"/>
    <w:rsid w:val="00B3527F"/>
    <w:rsid w:val="00B376E3"/>
    <w:rsid w:val="00B45C3B"/>
    <w:rsid w:val="00B4662A"/>
    <w:rsid w:val="00B55A8B"/>
    <w:rsid w:val="00BA570C"/>
    <w:rsid w:val="00BB7CB4"/>
    <w:rsid w:val="00BC1864"/>
    <w:rsid w:val="00BC7734"/>
    <w:rsid w:val="00BD2FBF"/>
    <w:rsid w:val="00BE0308"/>
    <w:rsid w:val="00BE075A"/>
    <w:rsid w:val="00BE7064"/>
    <w:rsid w:val="00BF1F6B"/>
    <w:rsid w:val="00BF6BA6"/>
    <w:rsid w:val="00C02E6E"/>
    <w:rsid w:val="00C156E4"/>
    <w:rsid w:val="00C21745"/>
    <w:rsid w:val="00C22710"/>
    <w:rsid w:val="00C32A3D"/>
    <w:rsid w:val="00C416B3"/>
    <w:rsid w:val="00C50192"/>
    <w:rsid w:val="00C6077E"/>
    <w:rsid w:val="00C954C0"/>
    <w:rsid w:val="00CC0DF2"/>
    <w:rsid w:val="00CC7D2B"/>
    <w:rsid w:val="00CF2E09"/>
    <w:rsid w:val="00CF4695"/>
    <w:rsid w:val="00D02B72"/>
    <w:rsid w:val="00D15B83"/>
    <w:rsid w:val="00D446FF"/>
    <w:rsid w:val="00D45690"/>
    <w:rsid w:val="00D801C2"/>
    <w:rsid w:val="00D84AC0"/>
    <w:rsid w:val="00DA1BED"/>
    <w:rsid w:val="00DB52E1"/>
    <w:rsid w:val="00DF7638"/>
    <w:rsid w:val="00E00A14"/>
    <w:rsid w:val="00E02EFC"/>
    <w:rsid w:val="00E22FC2"/>
    <w:rsid w:val="00E2587A"/>
    <w:rsid w:val="00E27992"/>
    <w:rsid w:val="00E41B31"/>
    <w:rsid w:val="00E77833"/>
    <w:rsid w:val="00E958C3"/>
    <w:rsid w:val="00EA4AEF"/>
    <w:rsid w:val="00EF0230"/>
    <w:rsid w:val="00EF3662"/>
    <w:rsid w:val="00F017E4"/>
    <w:rsid w:val="00F01D48"/>
    <w:rsid w:val="00F1602E"/>
    <w:rsid w:val="00F43A72"/>
    <w:rsid w:val="00F562AD"/>
    <w:rsid w:val="00F671D7"/>
    <w:rsid w:val="00F74258"/>
    <w:rsid w:val="00F80E25"/>
    <w:rsid w:val="00F93C77"/>
    <w:rsid w:val="00F964EF"/>
    <w:rsid w:val="00FA57A7"/>
    <w:rsid w:val="00FA738E"/>
    <w:rsid w:val="00FB1688"/>
    <w:rsid w:val="00FB18E4"/>
    <w:rsid w:val="00FC751E"/>
    <w:rsid w:val="00FD7D6A"/>
    <w:rsid w:val="00FF3C3F"/>
    <w:rsid w:val="00FF6A6B"/>
    <w:rsid w:val="11567C3A"/>
    <w:rsid w:val="150F47A4"/>
    <w:rsid w:val="1BC7764A"/>
    <w:rsid w:val="212436A8"/>
    <w:rsid w:val="27558E52"/>
    <w:rsid w:val="2E4E80C1"/>
    <w:rsid w:val="2F325680"/>
    <w:rsid w:val="33E7300C"/>
    <w:rsid w:val="3E570788"/>
    <w:rsid w:val="40FF040B"/>
    <w:rsid w:val="4A8D7205"/>
    <w:rsid w:val="527B8A79"/>
    <w:rsid w:val="57301A94"/>
    <w:rsid w:val="59C021E3"/>
    <w:rsid w:val="5AE8FF3D"/>
    <w:rsid w:val="71429920"/>
    <w:rsid w:val="7A16951E"/>
    <w:rsid w:val="7A1AAC2D"/>
    <w:rsid w:val="7A61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C8F46"/>
  <w15:docId w15:val="{18F2A765-7CDB-9F4C-B769-783A6BF4AC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43F9"/>
    <w:pPr>
      <w:spacing w:line="276" w:lineRule="auto"/>
      <w:ind w:right="-30"/>
    </w:pPr>
    <w:rPr>
      <w:rFonts w:eastAsiaTheme="minorHAnsi"/>
    </w:rPr>
  </w:style>
  <w:style w:type="paragraph" w:styleId="Heading1">
    <w:name w:val="heading 1"/>
    <w:basedOn w:val="Normal"/>
    <w:next w:val="Normal"/>
    <w:qFormat/>
    <w:rsid w:val="00F93C77"/>
    <w:pPr>
      <w:keepNext/>
      <w:numPr>
        <w:numId w:val="12"/>
      </w:numPr>
      <w:spacing w:before="360" w:after="240" w:line="240" w:lineRule="auto"/>
      <w:outlineLvl w:val="0"/>
    </w:pPr>
    <w:rPr>
      <w:rFonts w:eastAsia="Lato"/>
      <w:b/>
      <w:caps/>
      <w:color w:val="2F5496"/>
    </w:rPr>
  </w:style>
  <w:style w:type="paragraph" w:styleId="Heading2">
    <w:name w:val="heading 2"/>
    <w:aliases w:val="header 1.1,2 headline,h,hd2,h2,H2,H21,H22,H23,H211,H221,H24,H212,H222,H231,H2111,H2211,H25,H213,H223,H232,H2112,H2212,H26,H214,H224,H233,H2113,H2213,H27,H215,H225,H234,H2114,H2214,H28,H216,H226,H235,H2115,H2215,H29,H217,H227,H236,H2116,H2216,2"/>
    <w:basedOn w:val="Normal"/>
    <w:next w:val="Normal"/>
    <w:unhideWhenUsed/>
    <w:qFormat/>
    <w:rsid w:val="00877C2D"/>
    <w:pPr>
      <w:keepNext/>
      <w:keepLines/>
      <w:numPr>
        <w:ilvl w:val="1"/>
        <w:numId w:val="12"/>
      </w:numPr>
      <w:spacing w:before="240" w:after="240" w:line="240" w:lineRule="auto"/>
      <w:jc w:val="both"/>
      <w:outlineLvl w:val="1"/>
    </w:pPr>
    <w:rPr>
      <w:rFonts w:eastAsia="Lato"/>
      <w:color w:val="2F5496"/>
    </w:rPr>
  </w:style>
  <w:style w:type="paragraph" w:styleId="Heading3">
    <w:name w:val="heading 3"/>
    <w:aliases w:val="3,hd3"/>
    <w:basedOn w:val="Normal"/>
    <w:next w:val="Normal"/>
    <w:unhideWhenUsed/>
    <w:qFormat/>
    <w:pPr>
      <w:keepNext/>
      <w:keepLines/>
      <w:numPr>
        <w:ilvl w:val="2"/>
        <w:numId w:val="12"/>
      </w:numPr>
      <w:spacing w:before="40"/>
      <w:outlineLvl w:val="2"/>
    </w:pPr>
    <w:rPr>
      <w:rFonts w:ascii="Calibri" w:hAnsi="Calibri" w:eastAsia="Calibri" w:cs="Calibri"/>
      <w:color w:val="1F3863"/>
    </w:rPr>
  </w:style>
  <w:style w:type="paragraph" w:styleId="Heading4">
    <w:name w:val="heading 4"/>
    <w:aliases w:val="4,h4"/>
    <w:basedOn w:val="Normal"/>
    <w:next w:val="Normal"/>
    <w:unhideWhenUsed/>
    <w:qFormat/>
    <w:pPr>
      <w:keepNext/>
      <w:keepLines/>
      <w:numPr>
        <w:ilvl w:val="3"/>
        <w:numId w:val="12"/>
      </w:numPr>
      <w:spacing w:before="240" w:after="40"/>
      <w:outlineLvl w:val="3"/>
    </w:pPr>
    <w:rPr>
      <w:b/>
    </w:rPr>
  </w:style>
  <w:style w:type="paragraph" w:styleId="Heading5">
    <w:name w:val="heading 5"/>
    <w:aliases w:val="5"/>
    <w:basedOn w:val="Normal"/>
    <w:next w:val="Normal"/>
    <w:unhideWhenUsed/>
    <w:qFormat/>
    <w:pPr>
      <w:keepNext/>
      <w:keepLines/>
      <w:numPr>
        <w:ilvl w:val="4"/>
        <w:numId w:val="12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nhideWhenUsed/>
    <w:qFormat/>
    <w:pPr>
      <w:keepNext/>
      <w:keepLines/>
      <w:numPr>
        <w:ilvl w:val="5"/>
        <w:numId w:val="12"/>
      </w:numPr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hAnsi="Calibri" w:eastAsia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hAnsi="Calibri" w:eastAsia="Calibri" w:cs="Calibri"/>
      <w:color w:val="5A5A5A"/>
      <w:sz w:val="22"/>
      <w:szCs w:val="22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2A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5C2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5C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55C2A"/>
  </w:style>
  <w:style w:type="table" w:styleId="TableGrid">
    <w:name w:val="Table Grid"/>
    <w:basedOn w:val="TableNormal"/>
    <w:uiPriority w:val="39"/>
    <w:rsid w:val="00855C2A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855C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D8C"/>
    <w:pPr>
      <w:pBdr>
        <w:top w:val="single" w:color="4F81BD" w:themeColor="accent1" w:sz="4" w:space="10"/>
        <w:bottom w:val="single" w:color="4F81BD" w:themeColor="accent1" w:sz="4" w:space="10"/>
      </w:pBdr>
      <w:spacing w:before="120" w:after="120"/>
      <w:ind w:right="0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55D8C"/>
    <w:rPr>
      <w:rFonts w:eastAsiaTheme="minorHAnsi"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FC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2EFC"/>
    <w:rPr>
      <w:rFonts w:eastAsia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B5A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5A0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B5A0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022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0227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980227"/>
    <w:pPr>
      <w:spacing w:after="240" w:line="240" w:lineRule="auto"/>
      <w:ind w:right="0"/>
    </w:pPr>
    <w:rPr>
      <w:rFonts w:eastAsia="Times New Roman"/>
      <w:color w:val="FF000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980227"/>
    <w:rPr>
      <w:color w:val="FF0000"/>
      <w:szCs w:val="20"/>
    </w:rPr>
  </w:style>
  <w:style w:type="paragraph" w:styleId="Default" w:customStyle="1">
    <w:name w:val="Default"/>
    <w:rsid w:val="00980227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C78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A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819A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uiPriority w:val="99"/>
    <w:semiHidden/>
    <w:rsid w:val="00AF70A6"/>
    <w:rPr>
      <w:color w:val="808080"/>
    </w:rPr>
  </w:style>
  <w:style w:type="character" w:styleId="Style4" w:customStyle="1">
    <w:name w:val="Style4"/>
    <w:basedOn w:val="DefaultParagraphFont"/>
    <w:uiPriority w:val="1"/>
    <w:rsid w:val="003B364C"/>
    <w:rPr>
      <w:b w:val="0"/>
      <w:i w:val="0"/>
    </w:rPr>
  </w:style>
  <w:style w:type="character" w:styleId="Style5" w:customStyle="1">
    <w:name w:val="Style5"/>
    <w:basedOn w:val="DefaultParagraphFont"/>
    <w:uiPriority w:val="1"/>
    <w:rsid w:val="003B364C"/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AA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53f57f-bd2c-40ff-80d2-3d1d1a5a38fb">
      <UserInfo>
        <DisplayName>Insana Collins</DisplayName>
        <AccountId>19</AccountId>
        <AccountType/>
      </UserInfo>
      <UserInfo>
        <DisplayName>Ramona Lewis</DisplayName>
        <AccountId>15</AccountId>
        <AccountType/>
      </UserInfo>
      <UserInfo>
        <DisplayName>Marrio McLaurin</DisplayName>
        <AccountId>16</AccountId>
        <AccountType/>
      </UserInfo>
    </SharedWithUsers>
    <lcf76f155ced4ddcb4097134ff3c332f xmlns="84674a97-74a8-4419-a01c-1349cce2654e">
      <Terms xmlns="http://schemas.microsoft.com/office/infopath/2007/PartnerControls"/>
    </lcf76f155ced4ddcb4097134ff3c332f>
    <TaxCatchAll xmlns="4d53f57f-bd2c-40ff-80d2-3d1d1a5a38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8D95503AEE46B3A46E0177CC89D8" ma:contentTypeVersion="16" ma:contentTypeDescription="Create a new document." ma:contentTypeScope="" ma:versionID="be4fc8da8acb876a6cd0cca9f25255b0">
  <xsd:schema xmlns:xsd="http://www.w3.org/2001/XMLSchema" xmlns:xs="http://www.w3.org/2001/XMLSchema" xmlns:p="http://schemas.microsoft.com/office/2006/metadata/properties" xmlns:ns2="84674a97-74a8-4419-a01c-1349cce2654e" xmlns:ns3="4d53f57f-bd2c-40ff-80d2-3d1d1a5a38fb" targetNamespace="http://schemas.microsoft.com/office/2006/metadata/properties" ma:root="true" ma:fieldsID="69c6e7840aace6b8e0b350dd01e0223f" ns2:_="" ns3:_="">
    <xsd:import namespace="84674a97-74a8-4419-a01c-1349cce2654e"/>
    <xsd:import namespace="4d53f57f-bd2c-40ff-80d2-3d1d1a5a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4a97-74a8-4419-a01c-1349cce2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196618-1c3e-4275-9348-e02554efd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f57f-bd2c-40ff-80d2-3d1d1a5a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5891eb-3e4e-4230-aa9e-5238a7cf9104}" ma:internalName="TaxCatchAll" ma:showField="CatchAllData" ma:web="4d53f57f-bd2c-40ff-80d2-3d1d1a5a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FD588-0C8D-4EB1-9B6C-E7A70B62B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A73D6-B720-41E3-81C4-920026896BC3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4d53f57f-bd2c-40ff-80d2-3d1d1a5a38fb"/>
    <ds:schemaRef ds:uri="http://purl.org/dc/elements/1.1/"/>
    <ds:schemaRef ds:uri="84674a97-74a8-4419-a01c-1349cce2654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2BDE5B-6D1B-44DF-9D21-92BDC7E59B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Collins Publishing, LLC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Insana Collins</lastModifiedBy>
  <revision>10</revision>
  <lastPrinted>2023-05-04T18:35:00.0000000Z</lastPrinted>
  <dcterms:created xsi:type="dcterms:W3CDTF">2023-06-12T14:07:00.0000000Z</dcterms:created>
  <dcterms:modified xsi:type="dcterms:W3CDTF">2025-05-21T22:35:37.1404641Z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0x01010096AF8D95503AEE46B3A46E0177CC89D8</vt:lpwstr>
  </property>
  <property fmtid="{D5CDD505-2E9C-101B-9397-08002B2CF9AE}" pid="3" name="MediaServiceImageTags">
    <vt:lpwstr/>
  </property>
</Properties>
</file>